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1434" w14:textId="77777777" w:rsidR="0076391E" w:rsidRDefault="004E1F70">
      <w:pPr>
        <w:spacing w:after="202"/>
        <w:ind w:left="0" w:firstLine="0"/>
        <w:jc w:val="left"/>
      </w:pPr>
      <w:r>
        <w:rPr>
          <w:b/>
          <w:sz w:val="24"/>
        </w:rPr>
        <w:t xml:space="preserve"> </w:t>
      </w:r>
    </w:p>
    <w:p w14:paraId="43D7FA90" w14:textId="77777777" w:rsidR="0076391E" w:rsidRDefault="004E1F70">
      <w:pPr>
        <w:pStyle w:val="Nagwek1"/>
        <w:spacing w:after="771"/>
      </w:pPr>
      <w:r>
        <w:t xml:space="preserve">UMOWA DAROWIZNY NR  </w:t>
      </w:r>
    </w:p>
    <w:p w14:paraId="4FB440D3" w14:textId="77777777" w:rsidR="0076391E" w:rsidRDefault="004E1F70">
      <w:pPr>
        <w:spacing w:after="103"/>
        <w:ind w:left="-5"/>
      </w:pPr>
      <w:r>
        <w:t xml:space="preserve">zawarta w Żukowie, dnia  </w:t>
      </w:r>
    </w:p>
    <w:p w14:paraId="5127C8AD" w14:textId="77777777" w:rsidR="0076391E" w:rsidRDefault="004E1F70">
      <w:pPr>
        <w:spacing w:after="142"/>
        <w:ind w:left="0" w:firstLine="0"/>
        <w:jc w:val="left"/>
      </w:pPr>
      <w:r>
        <w:rPr>
          <w:b/>
        </w:rPr>
        <w:t xml:space="preserve"> </w:t>
      </w:r>
    </w:p>
    <w:p w14:paraId="7E4A6F82" w14:textId="77777777" w:rsidR="0076391E" w:rsidRDefault="004E1F70">
      <w:pPr>
        <w:ind w:left="-5"/>
      </w:pPr>
      <w:r>
        <w:t xml:space="preserve">pomiędzy </w:t>
      </w:r>
      <w:r>
        <w:rPr>
          <w:b/>
        </w:rPr>
        <w:t xml:space="preserve">………………… </w:t>
      </w:r>
      <w:r>
        <w:t>zam. ……………………</w:t>
      </w:r>
      <w:r>
        <w:rPr>
          <w:b/>
        </w:rPr>
        <w:t xml:space="preserve">, </w:t>
      </w:r>
      <w:r>
        <w:t xml:space="preserve">legitymującym się dowodem osobistym </w:t>
      </w:r>
    </w:p>
    <w:p w14:paraId="08A4C631" w14:textId="77777777" w:rsidR="0076391E" w:rsidRDefault="004E1F70">
      <w:pPr>
        <w:ind w:left="-5"/>
      </w:pPr>
      <w:r>
        <w:t>……………….,</w:t>
      </w:r>
      <w:r>
        <w:rPr>
          <w:b/>
        </w:rPr>
        <w:t xml:space="preserve"> </w:t>
      </w:r>
    </w:p>
    <w:p w14:paraId="3453F1EF" w14:textId="77777777" w:rsidR="0076391E" w:rsidRDefault="004E1F70">
      <w:pPr>
        <w:spacing w:after="103"/>
        <w:ind w:left="-5"/>
      </w:pPr>
      <w:r>
        <w:t xml:space="preserve">zwanym w dalszej części umowy </w:t>
      </w:r>
      <w:r>
        <w:rPr>
          <w:b/>
        </w:rPr>
        <w:t xml:space="preserve">DARCZYŃCĄ, </w:t>
      </w:r>
    </w:p>
    <w:p w14:paraId="13753724" w14:textId="77777777" w:rsidR="0076391E" w:rsidRDefault="004E1F70">
      <w:pPr>
        <w:spacing w:after="103"/>
        <w:ind w:left="0" w:firstLine="0"/>
        <w:jc w:val="left"/>
      </w:pPr>
      <w:r>
        <w:t xml:space="preserve"> </w:t>
      </w:r>
    </w:p>
    <w:p w14:paraId="12D12757" w14:textId="77777777" w:rsidR="0076391E" w:rsidRDefault="004E1F70">
      <w:pPr>
        <w:spacing w:after="104"/>
        <w:ind w:left="437"/>
      </w:pPr>
      <w:r>
        <w:t xml:space="preserve">a </w:t>
      </w:r>
    </w:p>
    <w:p w14:paraId="7CDEDE1D" w14:textId="77777777" w:rsidR="0076391E" w:rsidRDefault="004E1F70">
      <w:pPr>
        <w:spacing w:after="147"/>
        <w:ind w:left="427" w:firstLine="0"/>
        <w:jc w:val="left"/>
      </w:pPr>
      <w:r>
        <w:t xml:space="preserve"> </w:t>
      </w:r>
    </w:p>
    <w:p w14:paraId="0CFBF081" w14:textId="77777777" w:rsidR="0076391E" w:rsidRDefault="004E1F70">
      <w:pPr>
        <w:spacing w:after="246" w:line="387" w:lineRule="auto"/>
        <w:ind w:left="-5"/>
      </w:pPr>
      <w:r>
        <w:rPr>
          <w:b/>
        </w:rPr>
        <w:t>Gminą Żukowo</w:t>
      </w:r>
      <w:r>
        <w:t xml:space="preserve"> </w:t>
      </w:r>
      <w:r>
        <w:t xml:space="preserve">z siedzibą w Żukowie ul. Gdańska 52,83-330 Żukowo, reprezentowaną przez Wojciecha </w:t>
      </w:r>
      <w:proofErr w:type="spellStart"/>
      <w:r>
        <w:t>Kankowskiego</w:t>
      </w:r>
      <w:proofErr w:type="spellEnd"/>
      <w:r>
        <w:t xml:space="preserve"> – Burmistrza Gminy Żukowo,  zwaną dalej </w:t>
      </w:r>
      <w:r>
        <w:rPr>
          <w:b/>
        </w:rPr>
        <w:t>OBDAROWANĄ</w:t>
      </w:r>
      <w:r>
        <w:t xml:space="preserve">, o następującej treści: </w:t>
      </w:r>
    </w:p>
    <w:p w14:paraId="384642FB" w14:textId="77777777" w:rsidR="0076391E" w:rsidRDefault="004E1F70">
      <w:pPr>
        <w:pStyle w:val="Nagwek1"/>
        <w:spacing w:after="294"/>
        <w:ind w:right="7"/>
      </w:pPr>
      <w:r>
        <w:t xml:space="preserve">§ 1 </w:t>
      </w:r>
    </w:p>
    <w:p w14:paraId="7A8460E9" w14:textId="77777777" w:rsidR="0076391E" w:rsidRDefault="004E1F70">
      <w:pPr>
        <w:spacing w:after="16" w:line="378" w:lineRule="auto"/>
        <w:ind w:left="-5"/>
      </w:pPr>
      <w:r>
        <w:t xml:space="preserve">Darczyńca oświadcza, że daruje Gminie Żukowo kwotę pieniężną w wysokości ………….zł (słownie złotych: ……………. złote 00 /100) z przeznaczeniem na utwardzenie nawierzchni w pasie drogi gminnej ulicy ………… w ………….., stanowiącej działkę nr ……….., </w:t>
      </w:r>
      <w:proofErr w:type="spellStart"/>
      <w:r>
        <w:t>Kw</w:t>
      </w:r>
      <w:proofErr w:type="spellEnd"/>
      <w:r>
        <w:t xml:space="preserve"> nr …………….., na długości ………m i </w:t>
      </w:r>
      <w:proofErr w:type="spellStart"/>
      <w:r>
        <w:t>szer</w:t>
      </w:r>
      <w:proofErr w:type="spellEnd"/>
      <w:r>
        <w:t xml:space="preserve">…, płytami betonowymi typu </w:t>
      </w:r>
      <w:proofErr w:type="spellStart"/>
      <w:r>
        <w:t>Yomb</w:t>
      </w:r>
      <w:proofErr w:type="spellEnd"/>
      <w:r>
        <w:t xml:space="preserve">, których właścicielem jest Obdarowana, w zakresie wskazanym na załączniku graficznym do niniejszej umowy, a Obdarowana oświadcza, że niniejszą darowiznę na ww. cel przyjmuje. </w:t>
      </w:r>
    </w:p>
    <w:p w14:paraId="4386C0A8" w14:textId="77777777" w:rsidR="0076391E" w:rsidRDefault="004E1F70">
      <w:pPr>
        <w:pStyle w:val="Nagwek1"/>
        <w:ind w:right="7"/>
      </w:pPr>
      <w:r>
        <w:t xml:space="preserve">§ 2 </w:t>
      </w:r>
    </w:p>
    <w:p w14:paraId="2399CA2B" w14:textId="77777777" w:rsidR="0076391E" w:rsidRDefault="004E1F70">
      <w:pPr>
        <w:numPr>
          <w:ilvl w:val="0"/>
          <w:numId w:val="1"/>
        </w:numPr>
        <w:ind w:hanging="221"/>
      </w:pPr>
      <w:r>
        <w:t xml:space="preserve">Darowizna zostanie wpłacona na konto Urzędu Gminy w Żukowie nr: </w:t>
      </w:r>
      <w:r>
        <w:rPr>
          <w:b/>
        </w:rPr>
        <w:t xml:space="preserve">54 8345 1029 0202 9045 2000 </w:t>
      </w:r>
    </w:p>
    <w:p w14:paraId="5DEDA4FE" w14:textId="77777777" w:rsidR="0076391E" w:rsidRDefault="004E1F70">
      <w:pPr>
        <w:ind w:left="-5"/>
      </w:pPr>
      <w:r>
        <w:rPr>
          <w:b/>
        </w:rPr>
        <w:t>0002</w:t>
      </w:r>
      <w:r>
        <w:t xml:space="preserve"> prowadzone przez Bank Spółdzielczy w Tczewie O. Żukowo w terminie nie później niż do dnia </w:t>
      </w:r>
    </w:p>
    <w:p w14:paraId="00DF8828" w14:textId="77777777" w:rsidR="0076391E" w:rsidRDefault="004E1F70">
      <w:pPr>
        <w:ind w:left="-5"/>
      </w:pPr>
      <w:r>
        <w:t xml:space="preserve">…………. </w:t>
      </w:r>
    </w:p>
    <w:p w14:paraId="1A771EE1" w14:textId="77777777" w:rsidR="0076391E" w:rsidRDefault="004E1F70">
      <w:pPr>
        <w:numPr>
          <w:ilvl w:val="0"/>
          <w:numId w:val="1"/>
        </w:numPr>
        <w:ind w:hanging="221"/>
      </w:pPr>
      <w:r>
        <w:t xml:space="preserve">W tytule wpłaty darowizny, o której mowa w ust.1 należy powołać się na numer umowy darowizny. </w:t>
      </w:r>
    </w:p>
    <w:p w14:paraId="66E867FE" w14:textId="77777777" w:rsidR="0076391E" w:rsidRDefault="004E1F70">
      <w:pPr>
        <w:numPr>
          <w:ilvl w:val="0"/>
          <w:numId w:val="1"/>
        </w:numPr>
        <w:ind w:hanging="221"/>
      </w:pPr>
      <w:r>
        <w:t xml:space="preserve">Za dzień dokonania darowizny uznaje się dzień uznania rachunku bankowego Obdarowanej.  </w:t>
      </w:r>
    </w:p>
    <w:p w14:paraId="7CEA60D6" w14:textId="77777777" w:rsidR="0076391E" w:rsidRDefault="004E1F70">
      <w:pPr>
        <w:numPr>
          <w:ilvl w:val="0"/>
          <w:numId w:val="1"/>
        </w:numPr>
        <w:spacing w:after="0" w:line="376" w:lineRule="auto"/>
        <w:ind w:hanging="221"/>
      </w:pPr>
      <w:r>
        <w:t xml:space="preserve">Brak wpłaty na konto Urzędu Gminy w Żukowie kwoty, o której mowa w § 1  do dnia ……… lub wpłata środków po terminie może poskutkować odstąpieniem od realizacji zadania określonego w § 1 niniejszej umowy. </w:t>
      </w:r>
    </w:p>
    <w:p w14:paraId="4691E6EE" w14:textId="77777777" w:rsidR="0076391E" w:rsidRDefault="004E1F70">
      <w:pPr>
        <w:spacing w:after="142"/>
        <w:ind w:left="0" w:firstLine="0"/>
        <w:jc w:val="left"/>
      </w:pPr>
      <w:r>
        <w:t xml:space="preserve"> </w:t>
      </w:r>
    </w:p>
    <w:p w14:paraId="66551598" w14:textId="77777777" w:rsidR="0076391E" w:rsidRDefault="004E1F70">
      <w:pPr>
        <w:pStyle w:val="Nagwek1"/>
        <w:ind w:right="7"/>
      </w:pPr>
      <w:r>
        <w:lastRenderedPageBreak/>
        <w:t xml:space="preserve">§ 3 </w:t>
      </w:r>
    </w:p>
    <w:p w14:paraId="692A5FF4" w14:textId="77777777" w:rsidR="0076391E" w:rsidRDefault="004E1F70">
      <w:pPr>
        <w:spacing w:line="389" w:lineRule="auto"/>
        <w:ind w:left="-5"/>
      </w:pPr>
      <w:r>
        <w:t xml:space="preserve">1.Obdarowana przyjmuje na siebie obowiązki wynikające z realizacji zadania inwestycyjnego, w zakresie wyboru wykonawcy robót budowlanych, zgodności przeprowadzonych prac z obowiązującymi przepisami prawa oraz nadzorowanie prawidłowości wykonania prac budowlanych. </w:t>
      </w:r>
    </w:p>
    <w:p w14:paraId="19AFF786" w14:textId="77777777" w:rsidR="0076391E" w:rsidRDefault="004E1F70">
      <w:pPr>
        <w:spacing w:after="12" w:line="377" w:lineRule="auto"/>
        <w:ind w:left="-5"/>
      </w:pPr>
      <w:r>
        <w:t xml:space="preserve">2. Realizacja inwestycji w postaci utwardzenia drogi gminnej opisanej w § 1  niniejszej umowy nastąpi po zaksięgowaniu na koncie Urzędu Gminy w Żukowie kwoty darowizny określonej w § 1 niniejszej umowy. </w:t>
      </w:r>
    </w:p>
    <w:p w14:paraId="0EB78807" w14:textId="77777777" w:rsidR="0076391E" w:rsidRDefault="004E1F70">
      <w:pPr>
        <w:spacing w:after="0" w:line="382" w:lineRule="auto"/>
        <w:ind w:left="-5"/>
      </w:pPr>
      <w:r>
        <w:t xml:space="preserve">3.Odbarowana oświadcza iż legitymuje się zaświadczeniem z dnia ……….. nr ………… wydanym przez Starostę Kartuskiego, na podstawie art. 217 ustawy z dnia 14 czerwca 1960 roku Kodeks postępowania administracyjnego (t. j. Dz. U. z 2022r., poz. 2000 ze zm.) o zgodności zakresu planowanego zamierzenia z kryterium określonym w art. 29 ust. 2 pkt 12 ustawy Prawo budowlane. </w:t>
      </w:r>
    </w:p>
    <w:p w14:paraId="31EA3ECC" w14:textId="77777777" w:rsidR="0076391E" w:rsidRDefault="004E1F70">
      <w:pPr>
        <w:spacing w:after="142"/>
        <w:ind w:left="0" w:firstLine="0"/>
        <w:jc w:val="left"/>
      </w:pPr>
      <w:r>
        <w:t xml:space="preserve"> </w:t>
      </w:r>
    </w:p>
    <w:p w14:paraId="0277F22D" w14:textId="77777777" w:rsidR="0076391E" w:rsidRDefault="004E1F70">
      <w:pPr>
        <w:pStyle w:val="Nagwek1"/>
        <w:ind w:right="7"/>
      </w:pPr>
      <w:r>
        <w:t xml:space="preserve">§ 4 </w:t>
      </w:r>
    </w:p>
    <w:p w14:paraId="4E926890" w14:textId="77777777" w:rsidR="0076391E" w:rsidRDefault="004E1F70">
      <w:pPr>
        <w:spacing w:after="34" w:line="362" w:lineRule="auto"/>
        <w:ind w:left="-5"/>
      </w:pPr>
      <w:r>
        <w:t xml:space="preserve">Obdarowana zobowiązuje się do pokrycia niezbędnych kosztów związanych z realizacją inwestycji opisanej w § 1 niniejszej umowy. </w:t>
      </w:r>
    </w:p>
    <w:p w14:paraId="61C22957" w14:textId="77777777" w:rsidR="0076391E" w:rsidRDefault="004E1F70">
      <w:pPr>
        <w:pStyle w:val="Nagwek1"/>
        <w:ind w:right="7"/>
      </w:pPr>
      <w:r>
        <w:t xml:space="preserve">§ 5 </w:t>
      </w:r>
    </w:p>
    <w:p w14:paraId="70B8D4F4" w14:textId="77777777" w:rsidR="0076391E" w:rsidRDefault="004E1F70">
      <w:pPr>
        <w:spacing w:after="20" w:line="380" w:lineRule="auto"/>
        <w:ind w:left="-5"/>
      </w:pPr>
      <w:r>
        <w:t xml:space="preserve">1.W przypadku braku prawnej bądź technicznej możliwości realizacji zadania w postaci utwardzania płytami typu YOMB drogi gminnej określonej w § 1 pomimo przekazanej na rzecz Obdarowanej darowizny środków pieniężnych na ten cel, środki zostaną zwrócone Darczyńcy na rachunek bankowy wskazany pisemnie, na podstawie oświadczenia załączonego do niniejszej umowy, ze wskazaniem kwoty przekazanej na realizację inwestycji opisanej w § 1 niniejszej umowy oraz numeru konta na jaki ma nastąpić zwrot przekazanej kwoty. </w:t>
      </w:r>
      <w:r>
        <w:t xml:space="preserve">Środki zostaną zwrócone w terminie 7 dni od dnia odstąpienia Gminy Żukowo od realizacji  inwestycji opisanej w § 1 niniejszej umowy. </w:t>
      </w:r>
    </w:p>
    <w:p w14:paraId="7DCE997C" w14:textId="77777777" w:rsidR="0076391E" w:rsidRDefault="004E1F70">
      <w:pPr>
        <w:spacing w:after="0" w:line="390" w:lineRule="auto"/>
        <w:ind w:left="-5"/>
      </w:pPr>
      <w:r>
        <w:t>2</w:t>
      </w:r>
      <w:r>
        <w:t xml:space="preserve">. W przypadku zmniejszenia zakresu pierwotnie wnioskowanych robót ( z przyczyn technicznych, prawnych czy losowych) pozostające po realizacji zadania środki pieniężne z przekazanej darowizny zostaną zwrócone Darczyńcy. </w:t>
      </w:r>
    </w:p>
    <w:p w14:paraId="79E32C32" w14:textId="77777777" w:rsidR="0076391E" w:rsidRDefault="004E1F70">
      <w:pPr>
        <w:spacing w:after="127"/>
        <w:ind w:left="0" w:firstLine="0"/>
        <w:jc w:val="left"/>
      </w:pPr>
      <w:r>
        <w:t xml:space="preserve"> </w:t>
      </w:r>
    </w:p>
    <w:p w14:paraId="1B2367A3" w14:textId="77777777" w:rsidR="0076391E" w:rsidRDefault="004E1F70">
      <w:pPr>
        <w:pStyle w:val="Nagwek1"/>
        <w:ind w:right="7"/>
      </w:pPr>
      <w:r>
        <w:t xml:space="preserve">§ 6 </w:t>
      </w:r>
    </w:p>
    <w:p w14:paraId="384B9A3A" w14:textId="77777777" w:rsidR="0076391E" w:rsidRDefault="004E1F70">
      <w:pPr>
        <w:numPr>
          <w:ilvl w:val="0"/>
          <w:numId w:val="2"/>
        </w:numPr>
        <w:spacing w:after="103"/>
        <w:ind w:hanging="221"/>
      </w:pPr>
      <w:r>
        <w:t xml:space="preserve">Obdarowana oświadcza, że jest administratorem danych osobowych Darczyńcy.   </w:t>
      </w:r>
    </w:p>
    <w:p w14:paraId="47687DE2" w14:textId="77777777" w:rsidR="0076391E" w:rsidRDefault="004E1F70">
      <w:pPr>
        <w:numPr>
          <w:ilvl w:val="0"/>
          <w:numId w:val="2"/>
        </w:numPr>
        <w:ind w:hanging="221"/>
      </w:pPr>
      <w:r>
        <w:t xml:space="preserve">Dane kontaktowe inspektora ochrony danych: e-mail: </w:t>
      </w:r>
      <w:r>
        <w:rPr>
          <w:color w:val="0563C1"/>
          <w:u w:val="single" w:color="0563C1"/>
        </w:rPr>
        <w:t>iod@zukowo.pl</w:t>
      </w:r>
      <w:r>
        <w:rPr>
          <w:u w:val="single" w:color="0563C1"/>
        </w:rPr>
        <w:t>.</w:t>
      </w:r>
      <w:r>
        <w:t xml:space="preserve"> </w:t>
      </w:r>
    </w:p>
    <w:p w14:paraId="0EB226A3" w14:textId="77777777" w:rsidR="0076391E" w:rsidRDefault="004E1F70">
      <w:pPr>
        <w:numPr>
          <w:ilvl w:val="0"/>
          <w:numId w:val="2"/>
        </w:numPr>
        <w:spacing w:after="119"/>
        <w:ind w:hanging="221"/>
      </w:pPr>
      <w:r>
        <w:t xml:space="preserve">Dane osobowe Darczyńcy przetwarzane są w celu i w zakresie realizacji niniejszej umowy.   </w:t>
      </w:r>
    </w:p>
    <w:p w14:paraId="63810564" w14:textId="77777777" w:rsidR="0076391E" w:rsidRDefault="004E1F70">
      <w:pPr>
        <w:numPr>
          <w:ilvl w:val="0"/>
          <w:numId w:val="2"/>
        </w:numPr>
        <w:ind w:hanging="221"/>
      </w:pPr>
      <w:r>
        <w:t xml:space="preserve">Podstawą przetwarzania danych osobowych Darczyńcy jest podpisanie niniejszej umowy.   </w:t>
      </w:r>
    </w:p>
    <w:p w14:paraId="67B8C6C9" w14:textId="77777777" w:rsidR="0076391E" w:rsidRDefault="004E1F70">
      <w:pPr>
        <w:numPr>
          <w:ilvl w:val="0"/>
          <w:numId w:val="2"/>
        </w:numPr>
        <w:ind w:hanging="221"/>
      </w:pPr>
      <w:r>
        <w:t xml:space="preserve">Odbiorcami danych osobowych lub o kategoriach odbiorców, jeżeli istnieją są: ZUS, US.  </w:t>
      </w:r>
    </w:p>
    <w:p w14:paraId="36AEF7B8" w14:textId="77777777" w:rsidR="0076391E" w:rsidRDefault="004E1F70">
      <w:pPr>
        <w:numPr>
          <w:ilvl w:val="0"/>
          <w:numId w:val="2"/>
        </w:numPr>
        <w:spacing w:after="43" w:line="356" w:lineRule="auto"/>
        <w:ind w:hanging="221"/>
      </w:pPr>
      <w:r>
        <w:t xml:space="preserve">Dane osobowe będą przechowywane zgodnie z ustawą o rachunkowości, czyli 5 lat od zakończenia roku obrachunkowego.  </w:t>
      </w:r>
    </w:p>
    <w:p w14:paraId="71621A7E" w14:textId="77777777" w:rsidR="0076391E" w:rsidRDefault="004E1F70">
      <w:pPr>
        <w:numPr>
          <w:ilvl w:val="0"/>
          <w:numId w:val="2"/>
        </w:numPr>
        <w:spacing w:after="0" w:line="379" w:lineRule="auto"/>
        <w:ind w:hanging="221"/>
      </w:pPr>
      <w:r>
        <w:lastRenderedPageBreak/>
        <w:t xml:space="preserve">Zleceniobiorca ma prawo do dostępu do swoich danych osobowych, ich sprostowania, ograniczenia przetwarzania, wniesienia skargi do Prezesa Urzędu Ochrony Danych Osobowych wniesienia skargi do </w:t>
      </w:r>
    </w:p>
    <w:p w14:paraId="5B9F4D02" w14:textId="77777777" w:rsidR="0076391E" w:rsidRDefault="004E1F70">
      <w:pPr>
        <w:ind w:left="-5"/>
      </w:pPr>
      <w:r>
        <w:t xml:space="preserve">Prezesa Urzędu Ochrony Danych Osobowych z siedzibą w Warszawie, przy ul. Stawki 2, listownie: ul. </w:t>
      </w:r>
    </w:p>
    <w:p w14:paraId="095A1BAC" w14:textId="77777777" w:rsidR="0076391E" w:rsidRDefault="004E1F70">
      <w:pPr>
        <w:spacing w:after="103"/>
        <w:ind w:left="-5"/>
      </w:pPr>
      <w:r>
        <w:t xml:space="preserve">Stawki 2, 00-193 Warszawa lub przez elektroniczną skrzynkę podawczą dostępną na stronie: </w:t>
      </w:r>
    </w:p>
    <w:p w14:paraId="60E45612" w14:textId="77777777" w:rsidR="0076391E" w:rsidRDefault="004E1F70">
      <w:pPr>
        <w:spacing w:after="109"/>
        <w:ind w:left="-5"/>
      </w:pPr>
      <w:r>
        <w:t xml:space="preserve">https://www.uodo.gov.pl/pl/p/kontakt ;  </w:t>
      </w:r>
    </w:p>
    <w:p w14:paraId="32C6E068" w14:textId="77777777" w:rsidR="0076391E" w:rsidRDefault="004E1F70">
      <w:pPr>
        <w:numPr>
          <w:ilvl w:val="0"/>
          <w:numId w:val="2"/>
        </w:numPr>
        <w:ind w:hanging="221"/>
      </w:pPr>
      <w:r>
        <w:t xml:space="preserve">Podanie danych osobowych przez Darczyńcę jest warunkiem zawarcia umowy. </w:t>
      </w:r>
    </w:p>
    <w:p w14:paraId="129BD6E4" w14:textId="77777777" w:rsidR="0076391E" w:rsidRDefault="004E1F70">
      <w:pPr>
        <w:spacing w:after="127" w:line="265" w:lineRule="auto"/>
        <w:ind w:right="7"/>
        <w:jc w:val="center"/>
      </w:pPr>
      <w:r>
        <w:rPr>
          <w:b/>
        </w:rPr>
        <w:t xml:space="preserve">§ 7 </w:t>
      </w:r>
    </w:p>
    <w:p w14:paraId="7F8FABE3" w14:textId="77777777" w:rsidR="0076391E" w:rsidRDefault="004E1F70">
      <w:pPr>
        <w:ind w:left="-5"/>
      </w:pPr>
      <w:r>
        <w:t xml:space="preserve">Zmiany umowy pod rygorem nieważności winny nastąpić w formie pisemnej. </w:t>
      </w:r>
    </w:p>
    <w:p w14:paraId="45C2131C" w14:textId="77777777" w:rsidR="0076391E" w:rsidRDefault="004E1F70">
      <w:pPr>
        <w:pStyle w:val="Nagwek1"/>
        <w:ind w:right="7"/>
      </w:pPr>
      <w:r>
        <w:t xml:space="preserve">§ 8 </w:t>
      </w:r>
    </w:p>
    <w:p w14:paraId="4163E586" w14:textId="77777777" w:rsidR="0076391E" w:rsidRDefault="004E1F70">
      <w:pPr>
        <w:spacing w:after="0" w:line="396" w:lineRule="auto"/>
        <w:ind w:left="-5"/>
      </w:pPr>
      <w:r>
        <w:t xml:space="preserve">W sprawach dotyczących przedmiotu niniejszej umowy, a nieuregulowanych w jej postanowieniach, mają zastosowanie przepisy Kodeksu Cywilnego. </w:t>
      </w:r>
    </w:p>
    <w:p w14:paraId="3069230B" w14:textId="77777777" w:rsidR="0076391E" w:rsidRDefault="004E1F70">
      <w:pPr>
        <w:pStyle w:val="Nagwek1"/>
        <w:ind w:right="7"/>
      </w:pPr>
      <w:r>
        <w:t xml:space="preserve">§ 9 </w:t>
      </w:r>
    </w:p>
    <w:p w14:paraId="4C721CE9" w14:textId="77777777" w:rsidR="0076391E" w:rsidRDefault="004E1F70">
      <w:pPr>
        <w:spacing w:after="0" w:line="363" w:lineRule="auto"/>
        <w:ind w:left="-5"/>
      </w:pPr>
      <w:r>
        <w:t xml:space="preserve">Umowa spisana została w dwóch jednobrzmiących egzemplarzach, jeden egzemplarz otrzymuje Darczyńca, jeden egzemplarz otrzymuje Obdarowana. </w:t>
      </w:r>
    </w:p>
    <w:p w14:paraId="50CBEE29" w14:textId="77777777" w:rsidR="0076391E" w:rsidRDefault="004E1F70">
      <w:pPr>
        <w:spacing w:after="602"/>
        <w:ind w:left="0" w:firstLine="0"/>
        <w:jc w:val="left"/>
      </w:pPr>
      <w:r>
        <w:t xml:space="preserve"> </w:t>
      </w:r>
    </w:p>
    <w:p w14:paraId="3A7C7ABA" w14:textId="77777777" w:rsidR="0076391E" w:rsidRDefault="004E1F70">
      <w:pPr>
        <w:tabs>
          <w:tab w:val="right" w:pos="9078"/>
        </w:tabs>
        <w:ind w:left="0" w:firstLine="0"/>
        <w:jc w:val="left"/>
      </w:pPr>
      <w:r>
        <w:t xml:space="preserve">DARCZYŃCA </w:t>
      </w:r>
      <w:r>
        <w:tab/>
        <w:t xml:space="preserve">OBDAROWANA </w:t>
      </w:r>
      <w:r>
        <w:br w:type="page"/>
      </w:r>
    </w:p>
    <w:p w14:paraId="547D179F" w14:textId="77777777" w:rsidR="0076391E" w:rsidRDefault="004E1F70">
      <w:pPr>
        <w:spacing w:after="12562"/>
        <w:ind w:left="-5"/>
      </w:pPr>
      <w:r>
        <w:lastRenderedPageBreak/>
        <w:t xml:space="preserve">Załącznik graficzny.  </w:t>
      </w:r>
    </w:p>
    <w:tbl>
      <w:tblPr>
        <w:tblStyle w:val="TableGrid"/>
        <w:tblW w:w="5595" w:type="dxa"/>
        <w:tblInd w:w="31" w:type="dxa"/>
        <w:tblCellMar>
          <w:top w:w="0" w:type="dxa"/>
          <w:left w:w="185" w:type="dxa"/>
          <w:bottom w:w="0" w:type="dxa"/>
          <w:right w:w="115" w:type="dxa"/>
        </w:tblCellMar>
        <w:tblLook w:val="04A0" w:firstRow="1" w:lastRow="0" w:firstColumn="1" w:lastColumn="0" w:noHBand="0" w:noVBand="1"/>
      </w:tblPr>
      <w:tblGrid>
        <w:gridCol w:w="5595"/>
      </w:tblGrid>
      <w:tr w:rsidR="0076391E" w14:paraId="1C0AFF92" w14:textId="77777777">
        <w:trPr>
          <w:trHeight w:val="1170"/>
        </w:trPr>
        <w:tc>
          <w:tcPr>
            <w:tcW w:w="5595" w:type="dxa"/>
            <w:tcBorders>
              <w:top w:val="single" w:sz="32" w:space="0" w:color="000000"/>
              <w:left w:val="single" w:sz="32" w:space="0" w:color="000000"/>
              <w:bottom w:val="single" w:sz="32" w:space="0" w:color="000000"/>
              <w:right w:val="single" w:sz="32" w:space="0" w:color="000000"/>
            </w:tcBorders>
            <w:vAlign w:val="center"/>
          </w:tcPr>
          <w:p w14:paraId="5E0017BC" w14:textId="77777777" w:rsidR="0076391E" w:rsidRDefault="004E1F70">
            <w:pPr>
              <w:spacing w:after="34"/>
              <w:ind w:left="0" w:firstLine="0"/>
              <w:jc w:val="left"/>
            </w:pPr>
            <w:r>
              <w:rPr>
                <w:b/>
                <w:sz w:val="24"/>
              </w:rPr>
              <w:t xml:space="preserve">Legenda: </w:t>
            </w:r>
          </w:p>
          <w:p w14:paraId="449B737E" w14:textId="436B5439" w:rsidR="0076391E" w:rsidRDefault="004E1F70">
            <w:pPr>
              <w:tabs>
                <w:tab w:val="center" w:pos="2850"/>
              </w:tabs>
              <w:spacing w:after="105"/>
              <w:ind w:left="0" w:firstLine="0"/>
              <w:jc w:val="left"/>
            </w:pPr>
            <w:r>
              <w:rPr>
                <w:rFonts w:ascii="Calibri" w:eastAsia="Calibri" w:hAnsi="Calibri" w:cs="Calibri"/>
                <w:noProof/>
              </w:rPr>
              <mc:AlternateContent>
                <mc:Choice Requires="wpg">
                  <w:drawing>
                    <wp:inline distT="0" distB="0" distL="0" distR="0" wp14:anchorId="7D11CEAC" wp14:editId="2F329E7C">
                      <wp:extent cx="238125" cy="9525"/>
                      <wp:effectExtent l="0" t="0" r="0" b="0"/>
                      <wp:docPr id="2771" name="Group 2771"/>
                      <wp:cNvGraphicFramePr/>
                      <a:graphic xmlns:a="http://schemas.openxmlformats.org/drawingml/2006/main">
                        <a:graphicData uri="http://schemas.microsoft.com/office/word/2010/wordprocessingGroup">
                          <wpg:wgp>
                            <wpg:cNvGrpSpPr/>
                            <wpg:grpSpPr>
                              <a:xfrm>
                                <a:off x="0" y="0"/>
                                <a:ext cx="238125" cy="9525"/>
                                <a:chOff x="0" y="0"/>
                                <a:chExt cx="238125" cy="9525"/>
                              </a:xfrm>
                            </wpg:grpSpPr>
                            <wps:wsp>
                              <wps:cNvPr id="436" name="Shape 436"/>
                              <wps:cNvSpPr/>
                              <wps:spPr>
                                <a:xfrm>
                                  <a:off x="0" y="0"/>
                                  <a:ext cx="238125" cy="9525"/>
                                </a:xfrm>
                                <a:custGeom>
                                  <a:avLst/>
                                  <a:gdLst/>
                                  <a:ahLst/>
                                  <a:cxnLst/>
                                  <a:rect l="0" t="0" r="0" b="0"/>
                                  <a:pathLst>
                                    <a:path w="238125" h="9525">
                                      <a:moveTo>
                                        <a:pt x="0" y="0"/>
                                      </a:moveTo>
                                      <a:lnTo>
                                        <a:pt x="238125" y="9525"/>
                                      </a:lnTo>
                                    </a:path>
                                  </a:pathLst>
                                </a:custGeom>
                                <a:ln w="63500" cap="flat">
                                  <a:miter lim="127000"/>
                                </a:ln>
                              </wps:spPr>
                              <wps:style>
                                <a:lnRef idx="1">
                                  <a:srgbClr val="00B05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71" style="width:18.75pt;height:0.75pt;mso-position-horizontal-relative:char;mso-position-vertical-relative:line" coordsize="2381,95">
                      <v:shape id="Shape 436" style="position:absolute;width:2381;height:95;left:0;top:0;" coordsize="238125,9525" path="m0,0l238125,9525">
                        <v:stroke weight="5pt" endcap="flat" joinstyle="miter" miterlimit="10" on="true" color="#00b050"/>
                        <v:fill on="false" color="#000000" opacity="0"/>
                      </v:shape>
                    </v:group>
                  </w:pict>
                </mc:Fallback>
              </mc:AlternateContent>
            </w:r>
            <w:r>
              <w:rPr>
                <w:rFonts w:ascii="Calibri" w:eastAsia="Calibri" w:hAnsi="Calibri" w:cs="Calibri"/>
                <w:sz w:val="16"/>
              </w:rPr>
              <w:tab/>
              <w:t>Modernizowany odcinek w ramach Programu Płytowego w 2024</w:t>
            </w:r>
            <w:r>
              <w:rPr>
                <w:rFonts w:ascii="Calibri" w:eastAsia="Calibri" w:hAnsi="Calibri" w:cs="Calibri"/>
                <w:sz w:val="16"/>
              </w:rPr>
              <w:t xml:space="preserve">r.  </w:t>
            </w:r>
          </w:p>
          <w:p w14:paraId="1AAA8DB4" w14:textId="77777777" w:rsidR="0076391E" w:rsidRDefault="004E1F70">
            <w:pPr>
              <w:spacing w:after="0"/>
              <w:ind w:left="0" w:firstLine="0"/>
              <w:jc w:val="left"/>
            </w:pPr>
            <w:r>
              <w:rPr>
                <w:rFonts w:ascii="Calibri" w:eastAsia="Calibri" w:hAnsi="Calibri" w:cs="Calibri"/>
                <w:sz w:val="16"/>
              </w:rPr>
              <w:t xml:space="preserve"> </w:t>
            </w:r>
          </w:p>
        </w:tc>
      </w:tr>
    </w:tbl>
    <w:p w14:paraId="6CFB3AF6" w14:textId="77777777" w:rsidR="004E1F70" w:rsidRDefault="004E1F70"/>
    <w:sectPr w:rsidR="00000000">
      <w:pgSz w:w="11906" w:h="16838"/>
      <w:pgMar w:top="1425" w:right="1412" w:bottom="87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B38CE"/>
    <w:multiLevelType w:val="hybridMultilevel"/>
    <w:tmpl w:val="D3E6CBDC"/>
    <w:lvl w:ilvl="0" w:tplc="50C2B90E">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B840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747A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20BF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C4B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686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C61F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9C3D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2AF3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75274B"/>
    <w:multiLevelType w:val="hybridMultilevel"/>
    <w:tmpl w:val="5B765842"/>
    <w:lvl w:ilvl="0" w:tplc="4B3477AE">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3A80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90DE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EF4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E75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E012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FE17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0B5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885B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61340225">
    <w:abstractNumId w:val="0"/>
  </w:num>
  <w:num w:numId="2" w16cid:durableId="213825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1E"/>
    <w:rsid w:val="004E1F70"/>
    <w:rsid w:val="00763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B9CB"/>
  <w15:docId w15:val="{5BA27610-3758-440B-ACA7-AEF2403A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3"/>
      <w:ind w:left="1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27" w:line="265" w:lineRule="auto"/>
      <w:ind w:left="10" w:right="5"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4123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Dulas</dc:creator>
  <cp:keywords/>
  <cp:lastModifiedBy>Mirela Lejk</cp:lastModifiedBy>
  <cp:revision>2</cp:revision>
  <dcterms:created xsi:type="dcterms:W3CDTF">2023-12-28T13:06:00Z</dcterms:created>
  <dcterms:modified xsi:type="dcterms:W3CDTF">2023-12-28T13:06:00Z</dcterms:modified>
</cp:coreProperties>
</file>